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0124D9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52030D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0124D9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0124D9">
                  <w:t>188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8610C5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Maanomistajan lupa laitetilan sijoittamiseen kiinteistön 297-7-9903-0 alueelle / DNA Oyj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Selostus ja perustelu</w:t>
          </w:r>
          <w:r w:rsidR="008075A4" w:rsidRPr="00BC558A">
            <w:tab/>
          </w:r>
          <w:r w:rsidR="000124D9">
            <w:t>DNA Oyj on hakenut maanomistajan lupaa sijoittaa laitetila kiinteistön 297-7-9903-0 alueelle. Asiaa on käsitelty</w:t>
          </w:r>
          <w:r w:rsidR="00207DA2">
            <w:t xml:space="preserve"> 8.7.2021 ja 19.8.2021 pidetyssä yleisten alueiden työryhmässä. Alueella on tehty katselmus ja laitetilal</w:t>
          </w:r>
          <w:r w:rsidR="00383041">
            <w:t>le ehdotettiin paikkaa lähelle Minna Canthin koulu</w:t>
          </w:r>
          <w:r w:rsidR="00454E54">
            <w:t xml:space="preserve">a. Laitetila sijoitetaan </w:t>
          </w:r>
          <w:r w:rsidR="00383041">
            <w:t>parkkipaikalle, jolloin olemassa olevaa vanhaa puustoa ei tarvitse kaataa. Laitetila vie alueelta kaksi autopaikkaa. Laitetilan koko on 6,3 m2.</w:t>
          </w:r>
          <w:r w:rsidR="00383041">
            <w:br/>
          </w:r>
        </w:p>
      </w:sdtContent>
    </w:sdt>
    <w:p w:rsidR="002B53ED" w:rsidRPr="00BC558A" w:rsidRDefault="00905D6A" w:rsidP="002B53ED">
      <w:pPr>
        <w:pStyle w:val="SivuotsikkoRiippuvasis"/>
      </w:pPr>
      <w:r>
        <w:tab/>
      </w:r>
      <w:r w:rsidRPr="00905D6A">
        <w:rPr>
          <w:noProof/>
        </w:rPr>
        <w:drawing>
          <wp:inline distT="0" distB="0" distL="0" distR="0" wp14:anchorId="7B441E94" wp14:editId="2F310409">
            <wp:extent cx="4424020" cy="33788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861" cy="33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B0221A">
            <w:t>Päätän myöntää maanomistajan luvan DNA Oyj:lle laitekopin sijoittamiseen kiinteistön 297-7-9903-0 alueelle seuraavin ehdoin:</w:t>
          </w:r>
          <w:r w:rsidR="008075A4" w:rsidRPr="00FD3322">
            <w:br/>
          </w:r>
        </w:p>
      </w:sdtContent>
    </w:sdt>
    <w:p w:rsidR="00B0221A" w:rsidRPr="00384064" w:rsidRDefault="00B0221A" w:rsidP="00454E54">
      <w:pPr>
        <w:pStyle w:val="Luettelokappale"/>
        <w:numPr>
          <w:ilvl w:val="0"/>
          <w:numId w:val="16"/>
        </w:numPr>
        <w:rPr>
          <w:rFonts w:eastAsia="Times New Roman" w:cs="Times New Roman"/>
          <w:snapToGrid w:val="0"/>
          <w:lang w:eastAsia="fi-FI"/>
        </w:rPr>
      </w:pPr>
      <w:r w:rsidRPr="000551B1">
        <w:t xml:space="preserve">Lupa on voimassa toistaiseksi. </w:t>
      </w:r>
    </w:p>
    <w:p w:rsidR="00B0221A" w:rsidRPr="00384064" w:rsidRDefault="00B0221A" w:rsidP="00B0221A">
      <w:pPr>
        <w:ind w:left="2610"/>
        <w:rPr>
          <w:rFonts w:eastAsia="Times New Roman" w:cs="Times New Roman"/>
          <w:snapToGrid w:val="0"/>
          <w:lang w:eastAsia="fi-FI"/>
        </w:rPr>
      </w:pPr>
    </w:p>
    <w:p w:rsidR="00B0221A" w:rsidRPr="002106EB" w:rsidRDefault="00B0221A" w:rsidP="00454E54">
      <w:pPr>
        <w:pStyle w:val="Luettelokappale"/>
        <w:numPr>
          <w:ilvl w:val="0"/>
          <w:numId w:val="16"/>
        </w:numPr>
      </w:pPr>
      <w:r w:rsidRPr="00384064">
        <w:rPr>
          <w:rFonts w:eastAsia="Times New Roman" w:cs="Times New Roman"/>
          <w:snapToGrid w:val="0"/>
          <w:lang w:eastAsia="fi-FI"/>
        </w:rPr>
        <w:t xml:space="preserve">Mikäli alueelle laaditaan asemakaavamuutos ja </w:t>
      </w:r>
      <w:r>
        <w:rPr>
          <w:rFonts w:eastAsia="Times New Roman" w:cs="Times New Roman"/>
          <w:snapToGrid w:val="0"/>
          <w:lang w:eastAsia="fi-FI"/>
        </w:rPr>
        <w:t>laitetila</w:t>
      </w:r>
      <w:r w:rsidRPr="00384064">
        <w:rPr>
          <w:rFonts w:eastAsia="Times New Roman" w:cs="Times New Roman"/>
          <w:snapToGrid w:val="0"/>
          <w:lang w:eastAsia="fi-FI"/>
        </w:rPr>
        <w:t xml:space="preserve"> joudutaan siirtämään, vastaa siirtokustannuksista luvan saaja</w:t>
      </w:r>
      <w:r>
        <w:rPr>
          <w:rFonts w:eastAsia="Times New Roman" w:cs="Times New Roman"/>
          <w:snapToGrid w:val="0"/>
          <w:lang w:eastAsia="fi-FI"/>
        </w:rPr>
        <w:t>.</w:t>
      </w:r>
    </w:p>
    <w:p w:rsidR="00B0221A" w:rsidRDefault="00B0221A" w:rsidP="00B0221A">
      <w:pPr>
        <w:pStyle w:val="Luettelokappale"/>
      </w:pPr>
    </w:p>
    <w:p w:rsidR="00B0221A" w:rsidRDefault="0052030D" w:rsidP="00454E54">
      <w:pPr>
        <w:pStyle w:val="Luettelokappale"/>
        <w:numPr>
          <w:ilvl w:val="0"/>
          <w:numId w:val="16"/>
        </w:numPr>
      </w:pPr>
      <w:r>
        <w:t>Laitetila</w:t>
      </w:r>
      <w:bookmarkStart w:id="0" w:name="_GoBack"/>
      <w:bookmarkEnd w:id="0"/>
      <w:r w:rsidR="00B0221A">
        <w:t xml:space="preserve"> on rakennettava huomioiden nykyiset korkeussuhteet ja siten, ettei siitä ole haittaa alueen muulle käytölle ja kunnossapidolle. </w:t>
      </w:r>
    </w:p>
    <w:p w:rsidR="00B0221A" w:rsidRDefault="00B0221A" w:rsidP="00B0221A">
      <w:pPr>
        <w:pStyle w:val="Luettelokappale"/>
      </w:pPr>
    </w:p>
    <w:p w:rsidR="00B0221A" w:rsidRPr="00384064" w:rsidRDefault="00B0221A" w:rsidP="00454E54">
      <w:pPr>
        <w:pStyle w:val="Luettelokappale"/>
        <w:numPr>
          <w:ilvl w:val="0"/>
          <w:numId w:val="16"/>
        </w:numPr>
      </w:pPr>
      <w:r>
        <w:t>Laitetilan ympäristö on rakennettava siten, että koneellinen kunnossapito on mahdollista.</w:t>
      </w:r>
    </w:p>
    <w:p w:rsidR="00B0221A" w:rsidRDefault="00B0221A" w:rsidP="00B0221A">
      <w:r>
        <w:t xml:space="preserve"> </w:t>
      </w:r>
    </w:p>
    <w:p w:rsidR="00B0221A" w:rsidRDefault="00B0221A" w:rsidP="00454E54">
      <w:pPr>
        <w:pStyle w:val="SivuotsikkoRiippuvasis"/>
        <w:numPr>
          <w:ilvl w:val="0"/>
          <w:numId w:val="16"/>
        </w:numPr>
      </w:pPr>
      <w:r w:rsidRPr="000551B1">
        <w:t>Luvasta peritään 100 € + 24 % alv.</w:t>
      </w:r>
    </w:p>
    <w:p w:rsidR="00B0221A" w:rsidRDefault="00B0221A" w:rsidP="00B0221A">
      <w:pPr>
        <w:pStyle w:val="SivuotsikkoRiippuvasis"/>
        <w:ind w:left="0" w:firstLine="0"/>
      </w:pPr>
    </w:p>
    <w:p w:rsidR="00B0221A" w:rsidRDefault="00B0221A" w:rsidP="00454E54">
      <w:pPr>
        <w:pStyle w:val="SivuotsikkoRiippuvasis"/>
        <w:numPr>
          <w:ilvl w:val="0"/>
          <w:numId w:val="16"/>
        </w:numPr>
      </w:pPr>
      <w:r w:rsidRPr="000551B1">
        <w:lastRenderedPageBreak/>
        <w:t>Tämä lupa ei korvaa muita mahdollisia viranomaislupia.</w:t>
      </w:r>
      <w:r>
        <w:t xml:space="preserve"> Kaivuluvat tulee hakea hyvissä ajoin ennen rakentamista.</w:t>
      </w:r>
    </w:p>
    <w:p w:rsidR="00B0221A" w:rsidRDefault="00B0221A" w:rsidP="00B0221A">
      <w:pPr>
        <w:pStyle w:val="Luettelokappale"/>
      </w:pPr>
    </w:p>
    <w:p w:rsidR="00B0221A" w:rsidRDefault="00B0221A" w:rsidP="00454E54">
      <w:pPr>
        <w:pStyle w:val="SivuotsikkoRiippuvasis"/>
        <w:numPr>
          <w:ilvl w:val="0"/>
          <w:numId w:val="16"/>
        </w:numPr>
      </w:pPr>
      <w:r w:rsidRPr="000551B1">
        <w:t xml:space="preserve">Tällä päätöksellä valtuutetaan luvansaaja allekirjoittamaan toimenpidelupahakemus </w:t>
      </w:r>
      <w:r>
        <w:t>laitetilaa</w:t>
      </w:r>
      <w:r w:rsidRPr="000551B1">
        <w:t xml:space="preserve"> varten</w:t>
      </w:r>
      <w:r>
        <w:t>.</w:t>
      </w:r>
    </w:p>
    <w:p w:rsidR="00B0221A" w:rsidRPr="00BC558A" w:rsidRDefault="00B0221A" w:rsidP="00B0221A">
      <w:pPr>
        <w:pStyle w:val="SivuotsikkoRiippuvasis"/>
      </w:pPr>
    </w:p>
    <w:p w:rsidR="00B0221A" w:rsidRPr="00BC558A" w:rsidRDefault="00B0221A" w:rsidP="00B0221A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0124D9">
            <w:t>Kaupunkiympäristön palvelualueen toimintasääntö 12 §</w:t>
          </w:r>
          <w:r w:rsidR="008075A4" w:rsidRPr="00BC558A">
            <w:br/>
          </w:r>
        </w:p>
      </w:sdtContent>
    </w:sdt>
    <w:p w:rsidR="000A2BD6" w:rsidRPr="00BB1E97" w:rsidRDefault="000A2BD6" w:rsidP="00BB1E97">
      <w:pPr>
        <w:pStyle w:val="IstKappaleC2"/>
      </w:pPr>
    </w:p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0124D9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0124D9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0124D9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0124D9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52030D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0124D9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0124D9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Default="002F6F7B" w:rsidP="0039795D">
      <w:pPr>
        <w:pStyle w:val="SivuotsikkoRiippuvasis"/>
      </w:pP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8.9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.202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>
        <w:rPr>
          <w:rFonts w:ascii="Verdana" w:eastAsia="Times New Roman" w:hAnsi="Verdana" w:cs="Times New Roman"/>
          <w:snapToGrid w:val="0"/>
          <w:lang w:eastAsia="fi-FI"/>
        </w:rPr>
        <w:t>luvan hakijalle</w:t>
      </w: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  <w:r>
        <w:rPr>
          <w:rFonts w:ascii="Verdana" w:eastAsia="Times New Roman" w:hAnsi="Verdana" w:cs="Times New Roman"/>
          <w:snapToGrid w:val="0"/>
          <w:lang w:eastAsia="fi-FI"/>
        </w:rPr>
        <w:t>Kunnossapito</w:t>
      </w:r>
    </w:p>
    <w:p w:rsidR="00B0221A" w:rsidRPr="00505654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0221A" w:rsidRPr="00505654" w:rsidRDefault="00B0221A" w:rsidP="00B0221A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8.9.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B0221A" w:rsidRDefault="00B0221A" w:rsidP="0039795D">
      <w:pPr>
        <w:pStyle w:val="SivuotsikkoRiippuvasis"/>
      </w:pPr>
    </w:p>
    <w:p w:rsidR="00B0221A" w:rsidRDefault="00B0221A">
      <w:pPr>
        <w:rPr>
          <w:rFonts w:eastAsia="Times New Roman" w:cs="Times New Roman"/>
          <w:snapToGrid w:val="0"/>
          <w:lang w:eastAsia="fi-FI"/>
        </w:rPr>
      </w:pPr>
      <w:r>
        <w:br w:type="page"/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B0221A" w:rsidRPr="00B0221A" w:rsidRDefault="00B0221A" w:rsidP="00B0221A">
      <w:pPr>
        <w:pStyle w:val="SivuotsikkoRiippuvasis"/>
        <w:rPr>
          <w:rFonts w:ascii="Verdana" w:hAnsi="Verdana"/>
          <w:b/>
          <w:sz w:val="18"/>
          <w:szCs w:val="18"/>
        </w:rPr>
      </w:pPr>
      <w:r w:rsidRPr="00B0221A">
        <w:rPr>
          <w:rFonts w:ascii="Verdana" w:hAnsi="Verdana"/>
          <w:b/>
          <w:sz w:val="18"/>
          <w:szCs w:val="18"/>
        </w:rPr>
        <w:t>Oikaisuvaatimusoikeus</w:t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B0221A" w:rsidRPr="00B0221A" w:rsidRDefault="00B0221A" w:rsidP="00454E54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B0221A" w:rsidRPr="00B0221A" w:rsidRDefault="00B0221A" w:rsidP="00454E54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kunnan jäsen.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B0221A" w:rsidRPr="00B0221A" w:rsidRDefault="00B0221A" w:rsidP="00B0221A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hAnsi="Verdana"/>
          <w:sz w:val="18"/>
          <w:szCs w:val="18"/>
        </w:rPr>
        <w:t xml:space="preserve">Oikaisuvaatimus on tehtävä </w:t>
      </w:r>
      <w:r w:rsidRPr="00B0221A">
        <w:rPr>
          <w:rFonts w:ascii="Verdana" w:hAnsi="Verdana"/>
          <w:b/>
          <w:sz w:val="18"/>
          <w:szCs w:val="18"/>
        </w:rPr>
        <w:t>14 päivän kuluessa</w:t>
      </w:r>
      <w:r w:rsidRPr="00B0221A">
        <w:rPr>
          <w:rFonts w:ascii="Verdana" w:hAnsi="Verdana"/>
          <w:sz w:val="18"/>
          <w:szCs w:val="18"/>
        </w:rPr>
        <w:t xml:space="preserve"> päätöksen </w:t>
      </w:r>
      <w:r w:rsidRPr="00B0221A">
        <w:rPr>
          <w:rFonts w:ascii="Verdana" w:hAnsi="Verdana"/>
          <w:b/>
          <w:sz w:val="18"/>
          <w:szCs w:val="18"/>
        </w:rPr>
        <w:t>tiedoksisaannista</w:t>
      </w:r>
      <w:r w:rsidRPr="00B0221A">
        <w:rPr>
          <w:rFonts w:ascii="Verdana" w:hAnsi="Verdana"/>
          <w:sz w:val="18"/>
          <w:szCs w:val="18"/>
        </w:rPr>
        <w:t xml:space="preserve">. </w:t>
      </w:r>
    </w:p>
    <w:p w:rsidR="00B0221A" w:rsidRPr="00B0221A" w:rsidRDefault="00B0221A" w:rsidP="00B0221A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</w:rPr>
      </w:pP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</w:rPr>
      </w:pPr>
      <w:r w:rsidRPr="00B0221A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</w:rPr>
      </w:pP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</w:rPr>
      </w:pPr>
      <w:r w:rsidRPr="00B0221A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B0221A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B0221A">
        <w:rPr>
          <w:rFonts w:ascii="Verdana" w:hAnsi="Verdana"/>
          <w:sz w:val="18"/>
          <w:szCs w:val="18"/>
        </w:rPr>
        <w:t xml:space="preserve">. </w:t>
      </w:r>
    </w:p>
    <w:p w:rsidR="00B0221A" w:rsidRPr="00B0221A" w:rsidRDefault="00B0221A" w:rsidP="00B0221A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B0221A" w:rsidRPr="00B0221A" w:rsidRDefault="00B0221A" w:rsidP="00B0221A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B0221A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B0221A" w:rsidRPr="00B0221A" w:rsidRDefault="00B0221A" w:rsidP="00B0221A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0221A" w:rsidRPr="00B0221A" w:rsidRDefault="00B0221A" w:rsidP="00B0221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B0221A" w:rsidRPr="00B0221A" w:rsidRDefault="00B0221A" w:rsidP="00B0221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ab/>
      </w:r>
    </w:p>
    <w:p w:rsidR="00B0221A" w:rsidRPr="00B0221A" w:rsidRDefault="00B0221A" w:rsidP="00B0221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B0221A" w:rsidRPr="00B0221A" w:rsidRDefault="00B0221A" w:rsidP="00454E54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B0221A" w:rsidRPr="00B0221A" w:rsidRDefault="00B0221A" w:rsidP="00454E54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B0221A" w:rsidRPr="00B0221A" w:rsidRDefault="00B0221A" w:rsidP="00454E54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0221A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0221A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B0221A" w:rsidRPr="00B0221A" w:rsidRDefault="00B0221A" w:rsidP="00B0221A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0221A" w:rsidRPr="00BC558A" w:rsidRDefault="00B0221A" w:rsidP="00B0221A">
      <w:pPr>
        <w:pStyle w:val="IstKappaleC2"/>
      </w:pPr>
      <w:r w:rsidRPr="00B0221A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B0221A" w:rsidRPr="00BC558A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52030D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0124D9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0124D9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012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012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012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52030D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0124D9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0124D9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52030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52030D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0124D9">
                <w:t>10.00.02.02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0124D9">
                <w:t>8103/2021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0124D9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7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0124D9" w:rsidP="00BC558A">
              <w:r>
                <w:t>7.9.2021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0124D9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0124D9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52030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13912E9"/>
    <w:multiLevelType w:val="hybridMultilevel"/>
    <w:tmpl w:val="A9CA1D4C"/>
    <w:lvl w:ilvl="0" w:tplc="614E835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7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354544D3"/>
    <w:multiLevelType w:val="multilevel"/>
    <w:tmpl w:val="F46A0F9A"/>
    <w:numStyleLink w:val="IstMerkittyluetteloC2"/>
  </w:abstractNum>
  <w:abstractNum w:abstractNumId="10" w15:restartNumberingAfterBreak="0">
    <w:nsid w:val="3CB93CB3"/>
    <w:multiLevelType w:val="multilevel"/>
    <w:tmpl w:val="E5D6D534"/>
    <w:numStyleLink w:val="IstMerkittyluetteloC0"/>
  </w:abstractNum>
  <w:abstractNum w:abstractNumId="11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9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10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24D9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07DA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041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54E54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030D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610C5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05D6A"/>
    <w:rsid w:val="00927556"/>
    <w:rsid w:val="0093010E"/>
    <w:rsid w:val="0094635B"/>
    <w:rsid w:val="00975E69"/>
    <w:rsid w:val="009862EA"/>
    <w:rsid w:val="009A24F2"/>
    <w:rsid w:val="009D22C1"/>
    <w:rsid w:val="009D6C25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0221A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FF8A4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8073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2021-09-07T00:00:00</gbs:DocumentDate>
  <gbs:ToCase.ToClassCodes.ToClassCode.Code gbs:loadFromGrowBusiness="OnEdit" gbs:saveInGrowBusiness="False" gbs:connected="true" gbs:recno="" gbs:entity="" gbs:datatype="string" gbs:key="10002" gbs:removeContentControl="0">10.00.02.02</gbs:ToCase.ToClassCodes.ToClassCode.Code>
  <gbs:ToCase.Name gbs:loadFromGrowBusiness="OnEdit" gbs:saveInGrowBusiness="False" gbs:connected="true" gbs:recno="" gbs:entity="" gbs:datatype="string" gbs:key="10003" gbs:removeContentControl="0">8103/2021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188 § / 2021</gbs:CF_decisionnumberstring>
  <gbs:Title gbs:loadFromGrowBusiness="OnEdit" gbs:saveInGrowBusiness="False" gbs:connected="true" gbs:recno="" gbs:entity="" gbs:datatype="string" gbs:key="10006" gbs:removeContentControl="0">Maanomistajan lupa laitetilan sijoittamiseen kiinteistön 297-7-9903-0 alueelle / DNA Oyj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1938001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BF02D1B-DD2F-4C04-B84D-8B1D9C28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2011-10-26T08:43:00Z</cp:lastPrinted>
  <dcterms:created xsi:type="dcterms:W3CDTF">2021-09-08T06:41:00Z</dcterms:created>
  <dcterms:modified xsi:type="dcterms:W3CDTF">2021-09-08T06:41:00Z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Maanomistajan lupa laitekopin sijoittamiseen kiinteistön 297-7-9903-0 alueelle / DNA Oyj</vt:lpwstr>
  </property>
  <property fmtid="{D5CDD505-2E9C-101B-9397-08002B2CF9AE}" pid="6" name="docId">
    <vt:lpwstr>780737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Pirkko Laaksonen</vt:lpwstr>
  </property>
  <property fmtid="{D5CDD505-2E9C-101B-9397-08002B2CF9AE}" pid="15" name="modifiedBy">
    <vt:lpwstr>Pirkko Laaksonen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602576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Dummy1">
    <vt:lpwstr>off</vt:lpwstr>
  </property>
  <property fmtid="{D5CDD505-2E9C-101B-9397-08002B2CF9AE}" pid="24" name="Dummy2">
    <vt:lpwstr>off</vt:lpwstr>
  </property>
  <property fmtid="{D5CDD505-2E9C-101B-9397-08002B2CF9AE}" pid="25" name="Dummy3">
    <vt:lpwstr>off</vt:lpwstr>
  </property>
  <property fmtid="{D5CDD505-2E9C-101B-9397-08002B2CF9AE}" pid="26" name="Dummy4">
    <vt:lpwstr>off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1049206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8103-2021-2 Maanomistajan lupa laitetilan sijoittamiseen kiinteistön 297-7-9903-0 alueelle _ 1049206_602576_0.DOCX</vt:lpwstr>
  </property>
  <property fmtid="{D5CDD505-2E9C-101B-9397-08002B2CF9AE}" pid="33" name="FullFileName">
    <vt:lpwstr>\\z10068\D360_users_tuotanto\work\gallia\laaks_pi\8103-2021-2 Maanomistajan lupa laitetilan sijoittamiseen kiinteistön 297-7-9903-0 alueelle _ 1049206_602576_0.DOCX</vt:lpwstr>
  </property>
</Properties>
</file>